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5D8" w:rsidRDefault="00503511"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Образовательная деятельность в МБДОУ осуществляется на двух равноправных государственных языках Республики Татарстан: татарском и русском.</w:t>
      </w:r>
      <w:bookmarkStart w:id="0" w:name="_GoBack"/>
      <w:bookmarkEnd w:id="0"/>
    </w:p>
    <w:sectPr w:rsidR="003905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AEF"/>
    <w:rsid w:val="00357AEF"/>
    <w:rsid w:val="003905D8"/>
    <w:rsid w:val="00503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Ляйсан</cp:lastModifiedBy>
  <cp:revision>2</cp:revision>
  <dcterms:created xsi:type="dcterms:W3CDTF">2017-10-24T20:25:00Z</dcterms:created>
  <dcterms:modified xsi:type="dcterms:W3CDTF">2017-10-24T20:25:00Z</dcterms:modified>
</cp:coreProperties>
</file>